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C5ABC" w14:textId="49E14913" w:rsidR="00766E22" w:rsidRDefault="00766E22" w:rsidP="00DE7678">
      <w:pPr>
        <w:spacing w:after="0" w:line="360" w:lineRule="auto"/>
        <w:jc w:val="center"/>
        <w:rPr>
          <w:rFonts w:ascii="Times New Roman" w:hAnsi="Times New Roman" w:cs="Times New Roman"/>
          <w:sz w:val="24"/>
          <w:szCs w:val="22"/>
          <w:lang w:val="en-IN"/>
        </w:rPr>
      </w:pPr>
      <w:r>
        <w:rPr>
          <w:noProof/>
        </w:rPr>
        <w:drawing>
          <wp:inline distT="0" distB="0" distL="0" distR="0" wp14:anchorId="089D49A4" wp14:editId="23929816">
            <wp:extent cx="5737860" cy="1135380"/>
            <wp:effectExtent l="0" t="0" r="0" b="7620"/>
            <wp:docPr id="863849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7860" cy="1135380"/>
                    </a:xfrm>
                    <a:prstGeom prst="rect">
                      <a:avLst/>
                    </a:prstGeom>
                    <a:noFill/>
                    <a:ln>
                      <a:noFill/>
                    </a:ln>
                  </pic:spPr>
                </pic:pic>
              </a:graphicData>
            </a:graphic>
          </wp:inline>
        </w:drawing>
      </w:r>
    </w:p>
    <w:p w14:paraId="2913C170" w14:textId="59082BFC" w:rsidR="00F432EA" w:rsidRDefault="006C73DC" w:rsidP="00DE7678">
      <w:pPr>
        <w:spacing w:after="0" w:line="360" w:lineRule="auto"/>
        <w:jc w:val="center"/>
        <w:rPr>
          <w:rFonts w:ascii="Times New Roman" w:hAnsi="Times New Roman" w:cs="Times New Roman"/>
          <w:sz w:val="24"/>
          <w:szCs w:val="22"/>
          <w:lang w:val="en-IN"/>
        </w:rPr>
      </w:pPr>
      <w:r w:rsidRPr="006C73DC">
        <w:rPr>
          <w:rFonts w:ascii="Times New Roman" w:hAnsi="Times New Roman" w:cs="Times New Roman"/>
          <w:sz w:val="24"/>
          <w:szCs w:val="22"/>
          <w:lang w:val="en-IN"/>
        </w:rPr>
        <w:t>Name of the schools Invited during Diamond Jubilee Celebration for Science Exposition</w:t>
      </w:r>
      <w:r w:rsidR="00DE7678">
        <w:rPr>
          <w:rFonts w:ascii="Times New Roman" w:hAnsi="Times New Roman" w:cs="Times New Roman"/>
          <w:sz w:val="24"/>
          <w:szCs w:val="22"/>
          <w:lang w:val="en-IN"/>
        </w:rPr>
        <w:t>, 2022</w:t>
      </w:r>
    </w:p>
    <w:p w14:paraId="75F0BB07" w14:textId="77777777" w:rsidR="00DE7678" w:rsidRDefault="00DE7678" w:rsidP="00DE7678">
      <w:pPr>
        <w:spacing w:after="0" w:line="24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Date: 10/11/2022</w:t>
      </w:r>
    </w:p>
    <w:p w14:paraId="2F43F77A" w14:textId="77777777" w:rsidR="00DE7678" w:rsidRPr="006C73DC" w:rsidRDefault="00DE7678" w:rsidP="00DE7678">
      <w:pPr>
        <w:spacing w:after="0" w:line="240" w:lineRule="auto"/>
        <w:jc w:val="center"/>
        <w:rPr>
          <w:rFonts w:ascii="Times New Roman" w:hAnsi="Times New Roman" w:cs="Times New Roman"/>
          <w:sz w:val="24"/>
          <w:szCs w:val="22"/>
          <w:lang w:val="en-IN"/>
        </w:rPr>
      </w:pPr>
    </w:p>
    <w:tbl>
      <w:tblPr>
        <w:tblStyle w:val="TableGrid"/>
        <w:tblW w:w="0" w:type="auto"/>
        <w:jc w:val="center"/>
        <w:tblLook w:val="04A0" w:firstRow="1" w:lastRow="0" w:firstColumn="1" w:lastColumn="0" w:noHBand="0" w:noVBand="1"/>
      </w:tblPr>
      <w:tblGrid>
        <w:gridCol w:w="978"/>
        <w:gridCol w:w="4375"/>
        <w:gridCol w:w="3997"/>
      </w:tblGrid>
      <w:tr w:rsidR="00F91D30" w:rsidRPr="006C73DC" w14:paraId="5D475B01" w14:textId="77777777" w:rsidTr="00F91D30">
        <w:trPr>
          <w:jc w:val="center"/>
        </w:trPr>
        <w:tc>
          <w:tcPr>
            <w:tcW w:w="993" w:type="dxa"/>
          </w:tcPr>
          <w:p w14:paraId="5D79C794" w14:textId="77777777" w:rsidR="00F91D30" w:rsidRPr="00D13969" w:rsidRDefault="00F91D30" w:rsidP="00DE7678">
            <w:pPr>
              <w:spacing w:line="360" w:lineRule="auto"/>
              <w:jc w:val="center"/>
              <w:rPr>
                <w:rFonts w:ascii="Times New Roman" w:hAnsi="Times New Roman" w:cs="Times New Roman"/>
                <w:b/>
                <w:bCs/>
                <w:sz w:val="24"/>
                <w:szCs w:val="22"/>
                <w:lang w:val="en-IN"/>
              </w:rPr>
            </w:pPr>
            <w:r w:rsidRPr="00D13969">
              <w:rPr>
                <w:rFonts w:ascii="Times New Roman" w:hAnsi="Times New Roman" w:cs="Times New Roman"/>
                <w:b/>
                <w:bCs/>
                <w:sz w:val="24"/>
                <w:szCs w:val="22"/>
                <w:lang w:val="en-IN"/>
              </w:rPr>
              <w:t>Sl. No.</w:t>
            </w:r>
          </w:p>
        </w:tc>
        <w:tc>
          <w:tcPr>
            <w:tcW w:w="4491" w:type="dxa"/>
          </w:tcPr>
          <w:p w14:paraId="23EA64D0" w14:textId="77777777" w:rsidR="00F91D30" w:rsidRPr="00D13969" w:rsidRDefault="00F91D30" w:rsidP="00D13969">
            <w:pPr>
              <w:spacing w:line="360" w:lineRule="auto"/>
              <w:jc w:val="center"/>
              <w:rPr>
                <w:rFonts w:ascii="Times New Roman" w:hAnsi="Times New Roman" w:cs="Times New Roman"/>
                <w:b/>
                <w:bCs/>
                <w:sz w:val="24"/>
                <w:szCs w:val="22"/>
                <w:lang w:val="en-IN"/>
              </w:rPr>
            </w:pPr>
            <w:r w:rsidRPr="00D13969">
              <w:rPr>
                <w:rFonts w:ascii="Times New Roman" w:hAnsi="Times New Roman" w:cs="Times New Roman"/>
                <w:b/>
                <w:bCs/>
                <w:sz w:val="24"/>
                <w:szCs w:val="22"/>
                <w:lang w:val="en-IN"/>
              </w:rPr>
              <w:t>Name of the school</w:t>
            </w:r>
            <w:r>
              <w:rPr>
                <w:rFonts w:ascii="Times New Roman" w:hAnsi="Times New Roman" w:cs="Times New Roman"/>
                <w:b/>
                <w:bCs/>
                <w:sz w:val="24"/>
                <w:szCs w:val="22"/>
                <w:lang w:val="en-IN"/>
              </w:rPr>
              <w:t xml:space="preserve"> invited </w:t>
            </w:r>
          </w:p>
        </w:tc>
        <w:tc>
          <w:tcPr>
            <w:tcW w:w="4092" w:type="dxa"/>
          </w:tcPr>
          <w:p w14:paraId="722A568D" w14:textId="77777777" w:rsidR="00F91D30" w:rsidRPr="00D13969" w:rsidRDefault="00F91D30" w:rsidP="00F91D30">
            <w:pPr>
              <w:spacing w:line="360" w:lineRule="auto"/>
              <w:jc w:val="center"/>
              <w:rPr>
                <w:rFonts w:ascii="Times New Roman" w:hAnsi="Times New Roman" w:cs="Times New Roman"/>
                <w:b/>
                <w:bCs/>
                <w:sz w:val="24"/>
                <w:szCs w:val="22"/>
                <w:lang w:val="en-IN"/>
              </w:rPr>
            </w:pPr>
            <w:r>
              <w:rPr>
                <w:rFonts w:ascii="Times New Roman" w:hAnsi="Times New Roman" w:cs="Times New Roman"/>
                <w:b/>
                <w:bCs/>
                <w:sz w:val="24"/>
                <w:szCs w:val="22"/>
                <w:lang w:val="en-IN"/>
              </w:rPr>
              <w:t>Name of the school participated</w:t>
            </w:r>
          </w:p>
        </w:tc>
      </w:tr>
      <w:tr w:rsidR="00F91D30" w:rsidRPr="006C73DC" w14:paraId="540C6EEA" w14:textId="77777777" w:rsidTr="00F91D30">
        <w:trPr>
          <w:jc w:val="center"/>
        </w:trPr>
        <w:tc>
          <w:tcPr>
            <w:tcW w:w="993" w:type="dxa"/>
          </w:tcPr>
          <w:p w14:paraId="157B11E7" w14:textId="77777777" w:rsidR="00F91D30" w:rsidRPr="006C73DC"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1</w:t>
            </w:r>
          </w:p>
        </w:tc>
        <w:tc>
          <w:tcPr>
            <w:tcW w:w="4491" w:type="dxa"/>
          </w:tcPr>
          <w:p w14:paraId="2D6A8AE8" w14:textId="77777777" w:rsidR="00F91D30" w:rsidRPr="006C73DC"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Indo-Tibetan Higher Secondary School</w:t>
            </w:r>
          </w:p>
        </w:tc>
        <w:tc>
          <w:tcPr>
            <w:tcW w:w="4092" w:type="dxa"/>
          </w:tcPr>
          <w:p w14:paraId="6B5FC4C3"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No </w:t>
            </w:r>
          </w:p>
        </w:tc>
      </w:tr>
      <w:tr w:rsidR="00F91D30" w:rsidRPr="006C73DC" w14:paraId="12F389A6" w14:textId="77777777" w:rsidTr="00F91D30">
        <w:trPr>
          <w:jc w:val="center"/>
        </w:trPr>
        <w:tc>
          <w:tcPr>
            <w:tcW w:w="993" w:type="dxa"/>
          </w:tcPr>
          <w:p w14:paraId="7C07ED6E" w14:textId="77777777" w:rsidR="00F91D30" w:rsidRPr="006C73DC"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2</w:t>
            </w:r>
          </w:p>
        </w:tc>
        <w:tc>
          <w:tcPr>
            <w:tcW w:w="4491" w:type="dxa"/>
          </w:tcPr>
          <w:p w14:paraId="572CA0C7" w14:textId="77777777" w:rsidR="00F91D30" w:rsidRPr="006C73DC"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SUMI</w:t>
            </w:r>
          </w:p>
        </w:tc>
        <w:tc>
          <w:tcPr>
            <w:tcW w:w="4092" w:type="dxa"/>
          </w:tcPr>
          <w:p w14:paraId="6620CA08"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Yes </w:t>
            </w:r>
          </w:p>
        </w:tc>
      </w:tr>
      <w:tr w:rsidR="00F91D30" w:rsidRPr="006C73DC" w14:paraId="758E972C" w14:textId="77777777" w:rsidTr="00F91D30">
        <w:trPr>
          <w:jc w:val="center"/>
        </w:trPr>
        <w:tc>
          <w:tcPr>
            <w:tcW w:w="993" w:type="dxa"/>
          </w:tcPr>
          <w:p w14:paraId="23F458A2" w14:textId="77777777" w:rsidR="00F91D30" w:rsidRPr="006C73DC"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3</w:t>
            </w:r>
          </w:p>
        </w:tc>
        <w:tc>
          <w:tcPr>
            <w:tcW w:w="4491" w:type="dxa"/>
          </w:tcPr>
          <w:p w14:paraId="6FF90296" w14:textId="77777777" w:rsidR="00F91D30" w:rsidRPr="006C73DC"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 xml:space="preserve">Kalimpong Girl’s Higher Secondary School </w:t>
            </w:r>
          </w:p>
        </w:tc>
        <w:tc>
          <w:tcPr>
            <w:tcW w:w="4092" w:type="dxa"/>
          </w:tcPr>
          <w:p w14:paraId="3EE51620"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Yes </w:t>
            </w:r>
          </w:p>
        </w:tc>
      </w:tr>
      <w:tr w:rsidR="00F91D30" w:rsidRPr="006C73DC" w14:paraId="6D725EFC" w14:textId="77777777" w:rsidTr="00F91D30">
        <w:trPr>
          <w:jc w:val="center"/>
        </w:trPr>
        <w:tc>
          <w:tcPr>
            <w:tcW w:w="993" w:type="dxa"/>
          </w:tcPr>
          <w:p w14:paraId="7A4A731C" w14:textId="77777777" w:rsidR="00F91D30" w:rsidRPr="006C73DC"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4</w:t>
            </w:r>
          </w:p>
        </w:tc>
        <w:tc>
          <w:tcPr>
            <w:tcW w:w="4491" w:type="dxa"/>
          </w:tcPr>
          <w:p w14:paraId="152EEA64" w14:textId="77777777" w:rsidR="00F91D30" w:rsidRPr="006C73DC" w:rsidRDefault="00F91D30" w:rsidP="00D13969">
            <w:pPr>
              <w:spacing w:line="360" w:lineRule="auto"/>
              <w:rPr>
                <w:rFonts w:ascii="Times New Roman" w:hAnsi="Times New Roman" w:cs="Times New Roman"/>
                <w:sz w:val="24"/>
                <w:szCs w:val="22"/>
                <w:lang w:val="en-IN"/>
              </w:rPr>
            </w:pPr>
            <w:proofErr w:type="spellStart"/>
            <w:r>
              <w:rPr>
                <w:rFonts w:ascii="Times New Roman" w:hAnsi="Times New Roman" w:cs="Times New Roman"/>
                <w:sz w:val="24"/>
                <w:szCs w:val="22"/>
                <w:lang w:val="en-IN"/>
              </w:rPr>
              <w:t>Pranami</w:t>
            </w:r>
            <w:proofErr w:type="spellEnd"/>
            <w:r>
              <w:rPr>
                <w:rFonts w:ascii="Times New Roman" w:hAnsi="Times New Roman" w:cs="Times New Roman"/>
                <w:sz w:val="24"/>
                <w:szCs w:val="22"/>
                <w:lang w:val="en-IN"/>
              </w:rPr>
              <w:t xml:space="preserve"> Balika Vidya Mandir </w:t>
            </w:r>
          </w:p>
        </w:tc>
        <w:tc>
          <w:tcPr>
            <w:tcW w:w="4092" w:type="dxa"/>
          </w:tcPr>
          <w:p w14:paraId="43E2C37D"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Yes </w:t>
            </w:r>
          </w:p>
        </w:tc>
      </w:tr>
      <w:tr w:rsidR="00F91D30" w:rsidRPr="006C73DC" w14:paraId="055DF088" w14:textId="77777777" w:rsidTr="00F91D30">
        <w:trPr>
          <w:jc w:val="center"/>
        </w:trPr>
        <w:tc>
          <w:tcPr>
            <w:tcW w:w="993" w:type="dxa"/>
          </w:tcPr>
          <w:p w14:paraId="57B2DBD0" w14:textId="77777777" w:rsidR="00F91D30" w:rsidRPr="006C73DC"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5</w:t>
            </w:r>
          </w:p>
        </w:tc>
        <w:tc>
          <w:tcPr>
            <w:tcW w:w="4491" w:type="dxa"/>
          </w:tcPr>
          <w:p w14:paraId="03A7948E" w14:textId="77777777" w:rsidR="00F91D30" w:rsidRPr="006C73DC"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 xml:space="preserve">Kumudini Homes </w:t>
            </w:r>
          </w:p>
        </w:tc>
        <w:tc>
          <w:tcPr>
            <w:tcW w:w="4092" w:type="dxa"/>
          </w:tcPr>
          <w:p w14:paraId="4EFAC4D5"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Yes </w:t>
            </w:r>
          </w:p>
        </w:tc>
      </w:tr>
      <w:tr w:rsidR="00F91D30" w:rsidRPr="006C73DC" w14:paraId="5373968F" w14:textId="77777777" w:rsidTr="00F91D30">
        <w:trPr>
          <w:jc w:val="center"/>
        </w:trPr>
        <w:tc>
          <w:tcPr>
            <w:tcW w:w="993" w:type="dxa"/>
          </w:tcPr>
          <w:p w14:paraId="7FE13A04" w14:textId="77777777" w:rsidR="00F91D30" w:rsidRPr="006C73DC"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6</w:t>
            </w:r>
          </w:p>
        </w:tc>
        <w:tc>
          <w:tcPr>
            <w:tcW w:w="4491" w:type="dxa"/>
          </w:tcPr>
          <w:p w14:paraId="7E7B9686" w14:textId="77777777" w:rsidR="00F91D30" w:rsidRPr="006C73DC"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Dr. Graham’s Home</w:t>
            </w:r>
          </w:p>
        </w:tc>
        <w:tc>
          <w:tcPr>
            <w:tcW w:w="4092" w:type="dxa"/>
          </w:tcPr>
          <w:p w14:paraId="664A823F"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Yes </w:t>
            </w:r>
          </w:p>
        </w:tc>
      </w:tr>
      <w:tr w:rsidR="00F91D30" w:rsidRPr="006C73DC" w14:paraId="49D2BA5F" w14:textId="77777777" w:rsidTr="00F91D30">
        <w:trPr>
          <w:jc w:val="center"/>
        </w:trPr>
        <w:tc>
          <w:tcPr>
            <w:tcW w:w="993" w:type="dxa"/>
          </w:tcPr>
          <w:p w14:paraId="1463C677" w14:textId="77777777" w:rsidR="00F91D30"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7</w:t>
            </w:r>
          </w:p>
        </w:tc>
        <w:tc>
          <w:tcPr>
            <w:tcW w:w="4491" w:type="dxa"/>
          </w:tcPr>
          <w:p w14:paraId="52C186E4" w14:textId="77777777" w:rsidR="00F91D30" w:rsidRPr="006C73DC"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 xml:space="preserve">St. Augustine </w:t>
            </w:r>
          </w:p>
        </w:tc>
        <w:tc>
          <w:tcPr>
            <w:tcW w:w="4092" w:type="dxa"/>
          </w:tcPr>
          <w:p w14:paraId="6560B37D"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No </w:t>
            </w:r>
          </w:p>
        </w:tc>
      </w:tr>
      <w:tr w:rsidR="00F91D30" w:rsidRPr="006C73DC" w14:paraId="32B5D149" w14:textId="77777777" w:rsidTr="00F91D30">
        <w:trPr>
          <w:jc w:val="center"/>
        </w:trPr>
        <w:tc>
          <w:tcPr>
            <w:tcW w:w="993" w:type="dxa"/>
          </w:tcPr>
          <w:p w14:paraId="3444A0EF" w14:textId="77777777" w:rsidR="00F91D30"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8</w:t>
            </w:r>
          </w:p>
        </w:tc>
        <w:tc>
          <w:tcPr>
            <w:tcW w:w="4491" w:type="dxa"/>
          </w:tcPr>
          <w:p w14:paraId="47DEC32C" w14:textId="77777777" w:rsidR="00F91D30" w:rsidRPr="006C73DC"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 xml:space="preserve">St. Philomena  </w:t>
            </w:r>
          </w:p>
        </w:tc>
        <w:tc>
          <w:tcPr>
            <w:tcW w:w="4092" w:type="dxa"/>
          </w:tcPr>
          <w:p w14:paraId="47F23A5D"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No </w:t>
            </w:r>
          </w:p>
        </w:tc>
      </w:tr>
      <w:tr w:rsidR="00F91D30" w:rsidRPr="006C73DC" w14:paraId="6375E38D" w14:textId="77777777" w:rsidTr="00F91D30">
        <w:trPr>
          <w:jc w:val="center"/>
        </w:trPr>
        <w:tc>
          <w:tcPr>
            <w:tcW w:w="993" w:type="dxa"/>
          </w:tcPr>
          <w:p w14:paraId="042AACA6" w14:textId="77777777" w:rsidR="00F91D30"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9</w:t>
            </w:r>
          </w:p>
        </w:tc>
        <w:tc>
          <w:tcPr>
            <w:tcW w:w="4491" w:type="dxa"/>
          </w:tcPr>
          <w:p w14:paraId="742E0896" w14:textId="77777777" w:rsidR="00F91D30" w:rsidRPr="006C73DC"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 xml:space="preserve">St. Joseph’s Convent </w:t>
            </w:r>
          </w:p>
        </w:tc>
        <w:tc>
          <w:tcPr>
            <w:tcW w:w="4092" w:type="dxa"/>
          </w:tcPr>
          <w:p w14:paraId="250C49BF"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No </w:t>
            </w:r>
          </w:p>
        </w:tc>
      </w:tr>
      <w:tr w:rsidR="00F91D30" w:rsidRPr="006C73DC" w14:paraId="6986B2AF" w14:textId="77777777" w:rsidTr="00F91D30">
        <w:trPr>
          <w:jc w:val="center"/>
        </w:trPr>
        <w:tc>
          <w:tcPr>
            <w:tcW w:w="993" w:type="dxa"/>
          </w:tcPr>
          <w:p w14:paraId="3CA776C8" w14:textId="77777777" w:rsidR="00F91D30"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10</w:t>
            </w:r>
          </w:p>
        </w:tc>
        <w:tc>
          <w:tcPr>
            <w:tcW w:w="4491" w:type="dxa"/>
          </w:tcPr>
          <w:p w14:paraId="7F84B955" w14:textId="77777777" w:rsidR="00F91D30" w:rsidRPr="006C73DC"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 xml:space="preserve">Rock Valle Academy </w:t>
            </w:r>
          </w:p>
        </w:tc>
        <w:tc>
          <w:tcPr>
            <w:tcW w:w="4092" w:type="dxa"/>
          </w:tcPr>
          <w:p w14:paraId="21C6FA8D"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Yes </w:t>
            </w:r>
          </w:p>
        </w:tc>
      </w:tr>
      <w:tr w:rsidR="00F91D30" w:rsidRPr="006C73DC" w14:paraId="10BDE6BF" w14:textId="77777777" w:rsidTr="00F91D30">
        <w:trPr>
          <w:jc w:val="center"/>
        </w:trPr>
        <w:tc>
          <w:tcPr>
            <w:tcW w:w="993" w:type="dxa"/>
          </w:tcPr>
          <w:p w14:paraId="6F81DE01" w14:textId="77777777" w:rsidR="00F91D30"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11</w:t>
            </w:r>
          </w:p>
        </w:tc>
        <w:tc>
          <w:tcPr>
            <w:tcW w:w="4491" w:type="dxa"/>
          </w:tcPr>
          <w:p w14:paraId="642EC4EC" w14:textId="77777777" w:rsidR="00F91D30"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 xml:space="preserve">Springdale Academy </w:t>
            </w:r>
          </w:p>
        </w:tc>
        <w:tc>
          <w:tcPr>
            <w:tcW w:w="4092" w:type="dxa"/>
          </w:tcPr>
          <w:p w14:paraId="7145759C"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No </w:t>
            </w:r>
          </w:p>
        </w:tc>
      </w:tr>
      <w:tr w:rsidR="00F91D30" w:rsidRPr="006C73DC" w14:paraId="0C118590" w14:textId="77777777" w:rsidTr="00F91D30">
        <w:trPr>
          <w:jc w:val="center"/>
        </w:trPr>
        <w:tc>
          <w:tcPr>
            <w:tcW w:w="993" w:type="dxa"/>
          </w:tcPr>
          <w:p w14:paraId="6049F7A4" w14:textId="77777777" w:rsidR="00F91D30"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12</w:t>
            </w:r>
          </w:p>
        </w:tc>
        <w:tc>
          <w:tcPr>
            <w:tcW w:w="4491" w:type="dxa"/>
          </w:tcPr>
          <w:p w14:paraId="10AE28A5" w14:textId="77777777" w:rsidR="00F91D30"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 xml:space="preserve">Brindavan Academy </w:t>
            </w:r>
          </w:p>
        </w:tc>
        <w:tc>
          <w:tcPr>
            <w:tcW w:w="4092" w:type="dxa"/>
          </w:tcPr>
          <w:p w14:paraId="045A0229"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Yes </w:t>
            </w:r>
          </w:p>
        </w:tc>
      </w:tr>
      <w:tr w:rsidR="00F91D30" w:rsidRPr="006C73DC" w14:paraId="02812B2A" w14:textId="77777777" w:rsidTr="00F91D30">
        <w:trPr>
          <w:jc w:val="center"/>
        </w:trPr>
        <w:tc>
          <w:tcPr>
            <w:tcW w:w="993" w:type="dxa"/>
          </w:tcPr>
          <w:p w14:paraId="173D8E4D" w14:textId="77777777" w:rsidR="00F91D30"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13</w:t>
            </w:r>
          </w:p>
        </w:tc>
        <w:tc>
          <w:tcPr>
            <w:tcW w:w="4491" w:type="dxa"/>
          </w:tcPr>
          <w:p w14:paraId="2F88E129" w14:textId="77777777" w:rsidR="00F91D30"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Gangotri Higher Secondary School</w:t>
            </w:r>
          </w:p>
        </w:tc>
        <w:tc>
          <w:tcPr>
            <w:tcW w:w="4092" w:type="dxa"/>
          </w:tcPr>
          <w:p w14:paraId="3132BCC9"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No </w:t>
            </w:r>
          </w:p>
        </w:tc>
      </w:tr>
      <w:tr w:rsidR="00F91D30" w:rsidRPr="006C73DC" w14:paraId="7A03F309" w14:textId="77777777" w:rsidTr="00F91D30">
        <w:trPr>
          <w:jc w:val="center"/>
        </w:trPr>
        <w:tc>
          <w:tcPr>
            <w:tcW w:w="993" w:type="dxa"/>
          </w:tcPr>
          <w:p w14:paraId="306189F4" w14:textId="77777777" w:rsidR="00F91D30"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14</w:t>
            </w:r>
          </w:p>
        </w:tc>
        <w:tc>
          <w:tcPr>
            <w:tcW w:w="4491" w:type="dxa"/>
          </w:tcPr>
          <w:p w14:paraId="28F6291D" w14:textId="77777777" w:rsidR="00F91D30" w:rsidRDefault="00F91D30" w:rsidP="00D13969">
            <w:pPr>
              <w:spacing w:line="360" w:lineRule="auto"/>
              <w:rPr>
                <w:rFonts w:ascii="Times New Roman" w:hAnsi="Times New Roman" w:cs="Times New Roman"/>
                <w:sz w:val="24"/>
                <w:szCs w:val="22"/>
                <w:lang w:val="en-IN"/>
              </w:rPr>
            </w:pPr>
            <w:proofErr w:type="spellStart"/>
            <w:r>
              <w:rPr>
                <w:rFonts w:ascii="Times New Roman" w:hAnsi="Times New Roman" w:cs="Times New Roman"/>
                <w:sz w:val="24"/>
                <w:szCs w:val="22"/>
                <w:lang w:val="en-IN"/>
              </w:rPr>
              <w:t>Kendriya</w:t>
            </w:r>
            <w:proofErr w:type="spellEnd"/>
            <w:r>
              <w:rPr>
                <w:rFonts w:ascii="Times New Roman" w:hAnsi="Times New Roman" w:cs="Times New Roman"/>
                <w:sz w:val="24"/>
                <w:szCs w:val="22"/>
                <w:lang w:val="en-IN"/>
              </w:rPr>
              <w:t xml:space="preserve"> Vidyalaya </w:t>
            </w:r>
          </w:p>
        </w:tc>
        <w:tc>
          <w:tcPr>
            <w:tcW w:w="4092" w:type="dxa"/>
          </w:tcPr>
          <w:p w14:paraId="0694155B"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No </w:t>
            </w:r>
          </w:p>
        </w:tc>
      </w:tr>
      <w:tr w:rsidR="00F91D30" w:rsidRPr="006C73DC" w14:paraId="32A3DE30" w14:textId="77777777" w:rsidTr="00F91D30">
        <w:trPr>
          <w:jc w:val="center"/>
        </w:trPr>
        <w:tc>
          <w:tcPr>
            <w:tcW w:w="993" w:type="dxa"/>
          </w:tcPr>
          <w:p w14:paraId="048F9C34" w14:textId="77777777" w:rsidR="00F91D30"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15</w:t>
            </w:r>
          </w:p>
        </w:tc>
        <w:tc>
          <w:tcPr>
            <w:tcW w:w="4491" w:type="dxa"/>
          </w:tcPr>
          <w:p w14:paraId="14683B27" w14:textId="77777777" w:rsidR="00F91D30"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 xml:space="preserve">Kamal Jyoti Vidya </w:t>
            </w:r>
            <w:proofErr w:type="spellStart"/>
            <w:r>
              <w:rPr>
                <w:rFonts w:ascii="Times New Roman" w:hAnsi="Times New Roman" w:cs="Times New Roman"/>
                <w:sz w:val="24"/>
                <w:szCs w:val="22"/>
                <w:lang w:val="en-IN"/>
              </w:rPr>
              <w:t>Peeth</w:t>
            </w:r>
            <w:proofErr w:type="spellEnd"/>
          </w:p>
        </w:tc>
        <w:tc>
          <w:tcPr>
            <w:tcW w:w="4092" w:type="dxa"/>
          </w:tcPr>
          <w:p w14:paraId="7DB20CD9"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Yes </w:t>
            </w:r>
          </w:p>
        </w:tc>
      </w:tr>
      <w:tr w:rsidR="00F91D30" w:rsidRPr="006C73DC" w14:paraId="6CB5FE39" w14:textId="77777777" w:rsidTr="00F91D30">
        <w:trPr>
          <w:jc w:val="center"/>
        </w:trPr>
        <w:tc>
          <w:tcPr>
            <w:tcW w:w="993" w:type="dxa"/>
          </w:tcPr>
          <w:p w14:paraId="538FACEE" w14:textId="77777777" w:rsidR="00F91D30"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16</w:t>
            </w:r>
          </w:p>
        </w:tc>
        <w:tc>
          <w:tcPr>
            <w:tcW w:w="4491" w:type="dxa"/>
          </w:tcPr>
          <w:p w14:paraId="49EA09F7" w14:textId="77777777" w:rsidR="00F91D30" w:rsidRDefault="00F91D30" w:rsidP="00D13969">
            <w:pPr>
              <w:spacing w:line="360" w:lineRule="auto"/>
              <w:rPr>
                <w:rFonts w:ascii="Times New Roman" w:hAnsi="Times New Roman" w:cs="Times New Roman"/>
                <w:sz w:val="24"/>
                <w:szCs w:val="22"/>
                <w:lang w:val="en-IN"/>
              </w:rPr>
            </w:pPr>
            <w:proofErr w:type="spellStart"/>
            <w:r>
              <w:rPr>
                <w:rFonts w:ascii="Times New Roman" w:hAnsi="Times New Roman" w:cs="Times New Roman"/>
                <w:sz w:val="24"/>
                <w:szCs w:val="22"/>
                <w:lang w:val="en-IN"/>
              </w:rPr>
              <w:t>Saptashree</w:t>
            </w:r>
            <w:proofErr w:type="spellEnd"/>
            <w:r>
              <w:rPr>
                <w:rFonts w:ascii="Times New Roman" w:hAnsi="Times New Roman" w:cs="Times New Roman"/>
                <w:sz w:val="24"/>
                <w:szCs w:val="22"/>
                <w:lang w:val="en-IN"/>
              </w:rPr>
              <w:t xml:space="preserve"> </w:t>
            </w:r>
            <w:proofErr w:type="spellStart"/>
            <w:r>
              <w:rPr>
                <w:rFonts w:ascii="Times New Roman" w:hAnsi="Times New Roman" w:cs="Times New Roman"/>
                <w:sz w:val="24"/>
                <w:szCs w:val="22"/>
                <w:lang w:val="en-IN"/>
              </w:rPr>
              <w:t>Gyanpeeth</w:t>
            </w:r>
            <w:proofErr w:type="spellEnd"/>
          </w:p>
        </w:tc>
        <w:tc>
          <w:tcPr>
            <w:tcW w:w="4092" w:type="dxa"/>
          </w:tcPr>
          <w:p w14:paraId="328D2AF6"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Yes </w:t>
            </w:r>
          </w:p>
        </w:tc>
      </w:tr>
      <w:tr w:rsidR="00F91D30" w:rsidRPr="006C73DC" w14:paraId="7BA7DD94" w14:textId="77777777" w:rsidTr="00F91D30">
        <w:trPr>
          <w:jc w:val="center"/>
        </w:trPr>
        <w:tc>
          <w:tcPr>
            <w:tcW w:w="993" w:type="dxa"/>
          </w:tcPr>
          <w:p w14:paraId="1CE6CF43" w14:textId="77777777" w:rsidR="00F91D30"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17</w:t>
            </w:r>
          </w:p>
        </w:tc>
        <w:tc>
          <w:tcPr>
            <w:tcW w:w="4491" w:type="dxa"/>
          </w:tcPr>
          <w:p w14:paraId="5DAA0F3C" w14:textId="77777777" w:rsidR="00F91D30" w:rsidRDefault="00F91D30" w:rsidP="00D13969">
            <w:pPr>
              <w:spacing w:line="360" w:lineRule="auto"/>
              <w:rPr>
                <w:rFonts w:ascii="Times New Roman" w:hAnsi="Times New Roman" w:cs="Times New Roman"/>
                <w:sz w:val="24"/>
                <w:szCs w:val="22"/>
                <w:lang w:val="en-IN"/>
              </w:rPr>
            </w:pPr>
            <w:r>
              <w:rPr>
                <w:rFonts w:ascii="Times New Roman" w:hAnsi="Times New Roman" w:cs="Times New Roman"/>
                <w:sz w:val="24"/>
                <w:szCs w:val="22"/>
                <w:lang w:val="en-IN"/>
              </w:rPr>
              <w:t xml:space="preserve">Jubilee Higher Secondary School </w:t>
            </w:r>
          </w:p>
        </w:tc>
        <w:tc>
          <w:tcPr>
            <w:tcW w:w="4092" w:type="dxa"/>
          </w:tcPr>
          <w:p w14:paraId="60175F17" w14:textId="77777777" w:rsidR="00F91D30" w:rsidRDefault="00F91D30" w:rsidP="00F91D30">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No </w:t>
            </w:r>
          </w:p>
        </w:tc>
      </w:tr>
      <w:tr w:rsidR="00F91D30" w:rsidRPr="006C73DC" w14:paraId="1D22CF05" w14:textId="77777777" w:rsidTr="00F91D30">
        <w:trPr>
          <w:jc w:val="center"/>
        </w:trPr>
        <w:tc>
          <w:tcPr>
            <w:tcW w:w="993" w:type="dxa"/>
          </w:tcPr>
          <w:p w14:paraId="71EC6A01" w14:textId="77777777" w:rsidR="00F91D30" w:rsidRDefault="00F91D30" w:rsidP="00D13969">
            <w:pPr>
              <w:spacing w:line="360" w:lineRule="auto"/>
              <w:jc w:val="center"/>
              <w:rPr>
                <w:rFonts w:ascii="Times New Roman" w:hAnsi="Times New Roman" w:cs="Times New Roman"/>
                <w:sz w:val="24"/>
                <w:szCs w:val="22"/>
                <w:lang w:val="en-IN"/>
              </w:rPr>
            </w:pPr>
            <w:r>
              <w:rPr>
                <w:rFonts w:ascii="Times New Roman" w:hAnsi="Times New Roman" w:cs="Times New Roman"/>
                <w:sz w:val="24"/>
                <w:szCs w:val="22"/>
                <w:lang w:val="en-IN"/>
              </w:rPr>
              <w:t xml:space="preserve">18 </w:t>
            </w:r>
          </w:p>
        </w:tc>
        <w:tc>
          <w:tcPr>
            <w:tcW w:w="4491" w:type="dxa"/>
          </w:tcPr>
          <w:p w14:paraId="15AB904B" w14:textId="77777777" w:rsidR="00F91D30" w:rsidRDefault="00F91D30" w:rsidP="00D13969">
            <w:pPr>
              <w:spacing w:line="360" w:lineRule="auto"/>
              <w:rPr>
                <w:rFonts w:ascii="Times New Roman" w:hAnsi="Times New Roman" w:cs="Times New Roman"/>
                <w:sz w:val="24"/>
                <w:szCs w:val="22"/>
                <w:lang w:val="en-IN"/>
              </w:rPr>
            </w:pPr>
          </w:p>
        </w:tc>
        <w:tc>
          <w:tcPr>
            <w:tcW w:w="4092" w:type="dxa"/>
          </w:tcPr>
          <w:p w14:paraId="71CB3E52" w14:textId="77777777" w:rsidR="00F91D30" w:rsidRDefault="00F91D30" w:rsidP="00F91D30">
            <w:pPr>
              <w:spacing w:line="360" w:lineRule="auto"/>
              <w:jc w:val="center"/>
              <w:rPr>
                <w:rFonts w:ascii="Times New Roman" w:hAnsi="Times New Roman" w:cs="Times New Roman"/>
                <w:sz w:val="24"/>
                <w:szCs w:val="22"/>
                <w:lang w:val="en-IN"/>
              </w:rPr>
            </w:pPr>
          </w:p>
        </w:tc>
      </w:tr>
    </w:tbl>
    <w:p w14:paraId="5B6CB6C6" w14:textId="77777777" w:rsidR="006C73DC" w:rsidRDefault="006C73DC" w:rsidP="00D13969">
      <w:pPr>
        <w:spacing w:line="360" w:lineRule="auto"/>
        <w:rPr>
          <w:rFonts w:ascii="Times New Roman" w:hAnsi="Times New Roman" w:cs="Times New Roman"/>
          <w:sz w:val="24"/>
          <w:szCs w:val="22"/>
          <w:lang w:val="en-IN"/>
        </w:rPr>
      </w:pPr>
    </w:p>
    <w:p w14:paraId="74ACC077" w14:textId="77777777" w:rsidR="0070517B" w:rsidRDefault="0070517B" w:rsidP="00D13969">
      <w:pPr>
        <w:spacing w:line="360" w:lineRule="auto"/>
        <w:rPr>
          <w:rFonts w:ascii="Times New Roman" w:hAnsi="Times New Roman" w:cs="Times New Roman"/>
          <w:sz w:val="24"/>
          <w:szCs w:val="22"/>
          <w:lang w:val="en-IN"/>
        </w:rPr>
      </w:pPr>
    </w:p>
    <w:p w14:paraId="22607CB5" w14:textId="77777777" w:rsidR="0070517B" w:rsidRDefault="0070517B" w:rsidP="00D13969">
      <w:pPr>
        <w:spacing w:line="360" w:lineRule="auto"/>
        <w:rPr>
          <w:rFonts w:ascii="Times New Roman" w:hAnsi="Times New Roman" w:cs="Times New Roman"/>
          <w:sz w:val="24"/>
          <w:szCs w:val="22"/>
          <w:lang w:val="en-IN"/>
        </w:rPr>
      </w:pPr>
    </w:p>
    <w:p w14:paraId="6A9CFFBF" w14:textId="77777777" w:rsidR="0070517B" w:rsidRDefault="0070517B" w:rsidP="00D13969">
      <w:pPr>
        <w:spacing w:line="360" w:lineRule="auto"/>
        <w:rPr>
          <w:rFonts w:ascii="Times New Roman" w:hAnsi="Times New Roman" w:cs="Times New Roman"/>
          <w:sz w:val="24"/>
          <w:szCs w:val="22"/>
          <w:lang w:val="en-IN"/>
        </w:rPr>
      </w:pPr>
    </w:p>
    <w:p w14:paraId="240C33FB" w14:textId="77777777" w:rsidR="0070517B" w:rsidRDefault="0070517B" w:rsidP="00D13969">
      <w:pPr>
        <w:spacing w:line="360" w:lineRule="auto"/>
        <w:rPr>
          <w:rFonts w:ascii="Times New Roman" w:hAnsi="Times New Roman" w:cs="Times New Roman"/>
          <w:sz w:val="24"/>
          <w:szCs w:val="22"/>
          <w:lang w:val="en-IN"/>
        </w:rPr>
      </w:pPr>
    </w:p>
    <w:p w14:paraId="0332E5C0" w14:textId="77777777" w:rsidR="0070517B" w:rsidRDefault="0070517B" w:rsidP="00D13969">
      <w:pPr>
        <w:spacing w:line="360" w:lineRule="auto"/>
        <w:rPr>
          <w:rFonts w:ascii="Times New Roman" w:hAnsi="Times New Roman" w:cs="Times New Roman"/>
          <w:sz w:val="24"/>
          <w:szCs w:val="22"/>
          <w:lang w:val="en-IN"/>
        </w:rPr>
      </w:pPr>
    </w:p>
    <w:p w14:paraId="52A4A7C1" w14:textId="77777777" w:rsidR="0070517B" w:rsidRDefault="0070517B" w:rsidP="00D13969">
      <w:pPr>
        <w:spacing w:line="360" w:lineRule="auto"/>
        <w:rPr>
          <w:rFonts w:ascii="Times New Roman" w:hAnsi="Times New Roman" w:cs="Times New Roman"/>
          <w:sz w:val="24"/>
          <w:szCs w:val="22"/>
          <w:lang w:val="en-IN"/>
        </w:rPr>
      </w:pPr>
    </w:p>
    <w:p w14:paraId="11C46904" w14:textId="77777777" w:rsidR="0070517B" w:rsidRDefault="0070517B" w:rsidP="0070517B">
      <w:pPr>
        <w:spacing w:line="360" w:lineRule="auto"/>
        <w:jc w:val="center"/>
        <w:rPr>
          <w:rFonts w:ascii="Times New Roman" w:hAnsi="Times New Roman" w:cs="Times New Roman"/>
          <w:b/>
          <w:bCs/>
          <w:sz w:val="24"/>
          <w:szCs w:val="22"/>
          <w:u w:val="single"/>
          <w:lang w:val="en-IN"/>
        </w:rPr>
      </w:pPr>
      <w:r w:rsidRPr="0070517B">
        <w:rPr>
          <w:rFonts w:ascii="Times New Roman" w:hAnsi="Times New Roman" w:cs="Times New Roman"/>
          <w:b/>
          <w:bCs/>
          <w:sz w:val="24"/>
          <w:szCs w:val="22"/>
          <w:u w:val="single"/>
          <w:lang w:val="en-IN"/>
        </w:rPr>
        <w:t>Report on Science Exposition, 2022</w:t>
      </w:r>
    </w:p>
    <w:p w14:paraId="36FD7706" w14:textId="77777777" w:rsidR="00CA2F0C" w:rsidRDefault="0070517B" w:rsidP="0070517B">
      <w:pPr>
        <w:spacing w:line="360" w:lineRule="auto"/>
        <w:ind w:firstLine="720"/>
        <w:jc w:val="both"/>
        <w:rPr>
          <w:rFonts w:ascii="Times New Roman" w:hAnsi="Times New Roman" w:cs="Times New Roman"/>
          <w:sz w:val="24"/>
          <w:szCs w:val="22"/>
          <w:lang w:val="en-IN"/>
        </w:rPr>
      </w:pPr>
      <w:r>
        <w:rPr>
          <w:rFonts w:ascii="Times New Roman" w:hAnsi="Times New Roman" w:cs="Times New Roman"/>
          <w:sz w:val="24"/>
          <w:szCs w:val="22"/>
          <w:lang w:val="en-IN"/>
        </w:rPr>
        <w:t xml:space="preserve">On the auspicious occasion of Diamond Jubilee Celebration, Kalimpong College organised Science Exposition, 2022 on 10/11/2022, </w:t>
      </w:r>
      <w:r w:rsidR="005A25F0">
        <w:rPr>
          <w:rFonts w:ascii="Times New Roman" w:hAnsi="Times New Roman" w:cs="Times New Roman"/>
          <w:sz w:val="24"/>
          <w:szCs w:val="22"/>
          <w:lang w:val="en-IN"/>
        </w:rPr>
        <w:t>where Eighteen</w:t>
      </w:r>
      <w:r>
        <w:rPr>
          <w:rFonts w:ascii="Times New Roman" w:hAnsi="Times New Roman" w:cs="Times New Roman"/>
          <w:sz w:val="24"/>
          <w:szCs w:val="22"/>
          <w:lang w:val="en-IN"/>
        </w:rPr>
        <w:t xml:space="preserve"> Schools</w:t>
      </w:r>
      <w:r w:rsidR="005A25F0">
        <w:rPr>
          <w:rFonts w:ascii="Times New Roman" w:hAnsi="Times New Roman" w:cs="Times New Roman"/>
          <w:sz w:val="24"/>
          <w:szCs w:val="22"/>
          <w:lang w:val="en-IN"/>
        </w:rPr>
        <w:t xml:space="preserve"> (List attached)</w:t>
      </w:r>
      <w:r>
        <w:rPr>
          <w:rFonts w:ascii="Times New Roman" w:hAnsi="Times New Roman" w:cs="Times New Roman"/>
          <w:sz w:val="24"/>
          <w:szCs w:val="22"/>
          <w:lang w:val="en-IN"/>
        </w:rPr>
        <w:t>, from Kalimpong District, having Higher Secondary Courses in Arts, Science</w:t>
      </w:r>
      <w:r w:rsidR="00D64918">
        <w:rPr>
          <w:rFonts w:ascii="Times New Roman" w:hAnsi="Times New Roman" w:cs="Times New Roman"/>
          <w:sz w:val="24"/>
          <w:szCs w:val="22"/>
          <w:lang w:val="en-IN"/>
        </w:rPr>
        <w:t xml:space="preserve"> and Commerce were invited.</w:t>
      </w:r>
      <w:r w:rsidR="00AC2448">
        <w:rPr>
          <w:rFonts w:ascii="Times New Roman" w:hAnsi="Times New Roman" w:cs="Times New Roman"/>
          <w:sz w:val="24"/>
          <w:szCs w:val="22"/>
          <w:lang w:val="en-IN"/>
        </w:rPr>
        <w:t xml:space="preserve"> In this occasion the entire Laboratory based Departments (</w:t>
      </w:r>
      <w:r w:rsidR="00AC2448" w:rsidRPr="00AC2448">
        <w:rPr>
          <w:rFonts w:ascii="Times New Roman" w:hAnsi="Times New Roman" w:cs="Times New Roman"/>
          <w:i/>
          <w:iCs/>
          <w:sz w:val="24"/>
          <w:szCs w:val="22"/>
          <w:lang w:val="en-IN"/>
        </w:rPr>
        <w:t>viz</w:t>
      </w:r>
      <w:r w:rsidR="00AC2448">
        <w:rPr>
          <w:rFonts w:ascii="Times New Roman" w:hAnsi="Times New Roman" w:cs="Times New Roman"/>
          <w:sz w:val="24"/>
          <w:szCs w:val="22"/>
          <w:lang w:val="en-IN"/>
        </w:rPr>
        <w:t xml:space="preserve"> Botany, Chemistry, Geography, Mathematics, Physics and Zoology) of this College were involved. Each departments displayed their respective equipments, instruments, models etc for the visitor students. The volunteers from respective departments explained lucidly about the displayed equipments, instruments, models etc to all the students of different Schools. Most of the Teaching and Non-teaching staffs of our College also visited and gave their feedback. </w:t>
      </w:r>
      <w:r w:rsidR="008F1FE3">
        <w:rPr>
          <w:rFonts w:ascii="Times New Roman" w:hAnsi="Times New Roman" w:cs="Times New Roman"/>
          <w:sz w:val="24"/>
          <w:szCs w:val="22"/>
          <w:lang w:val="en-IN"/>
        </w:rPr>
        <w:t>In total nine Schools took active participation. Later they were provided packet lunch, water bottle, juice etc before their departure. The programme started at 10:00 am sharp and closed at</w:t>
      </w:r>
      <w:r w:rsidR="00F91D30">
        <w:rPr>
          <w:rFonts w:ascii="Times New Roman" w:hAnsi="Times New Roman" w:cs="Times New Roman"/>
          <w:sz w:val="24"/>
          <w:szCs w:val="22"/>
          <w:lang w:val="en-IN"/>
        </w:rPr>
        <w:t xml:space="preserve"> </w:t>
      </w:r>
      <w:r w:rsidR="008F1FE3">
        <w:rPr>
          <w:rFonts w:ascii="Times New Roman" w:hAnsi="Times New Roman" w:cs="Times New Roman"/>
          <w:sz w:val="24"/>
          <w:szCs w:val="22"/>
          <w:lang w:val="en-IN"/>
        </w:rPr>
        <w:t xml:space="preserve">4:00 pm. The Programme was a grand success and the organising committee acknowledge the necessary helps extended by all the faculty members of different departments. </w:t>
      </w:r>
    </w:p>
    <w:p w14:paraId="34CC0057" w14:textId="77777777" w:rsidR="00CA2F0C" w:rsidRDefault="00CA2F0C" w:rsidP="00CA2F0C">
      <w:pPr>
        <w:spacing w:line="360" w:lineRule="auto"/>
        <w:jc w:val="both"/>
        <w:rPr>
          <w:rFonts w:ascii="Times New Roman" w:hAnsi="Times New Roman" w:cs="Times New Roman"/>
          <w:sz w:val="24"/>
          <w:szCs w:val="22"/>
          <w:lang w:val="en-IN"/>
        </w:rPr>
      </w:pPr>
      <w:r>
        <w:rPr>
          <w:rFonts w:ascii="Times New Roman" w:hAnsi="Times New Roman" w:cs="Times New Roman"/>
          <w:sz w:val="24"/>
          <w:szCs w:val="22"/>
          <w:lang w:val="en-IN"/>
        </w:rPr>
        <w:t>Date: 11/11/2022</w:t>
      </w:r>
    </w:p>
    <w:p w14:paraId="1135D74F" w14:textId="77777777" w:rsidR="00CA2F0C" w:rsidRDefault="00CA2F0C" w:rsidP="0001548A">
      <w:pPr>
        <w:spacing w:after="0" w:line="360" w:lineRule="auto"/>
        <w:jc w:val="both"/>
        <w:rPr>
          <w:rFonts w:ascii="Times New Roman" w:hAnsi="Times New Roman" w:cs="Times New Roman"/>
          <w:sz w:val="24"/>
          <w:szCs w:val="22"/>
          <w:lang w:val="en-IN"/>
        </w:rPr>
      </w:pPr>
      <w:r>
        <w:rPr>
          <w:rFonts w:ascii="Times New Roman" w:hAnsi="Times New Roman" w:cs="Times New Roman"/>
          <w:sz w:val="24"/>
          <w:szCs w:val="22"/>
          <w:lang w:val="en-IN"/>
        </w:rPr>
        <w:t>Place: Kalimpong College</w:t>
      </w:r>
      <w:r>
        <w:rPr>
          <w:rFonts w:ascii="Times New Roman" w:hAnsi="Times New Roman" w:cs="Times New Roman"/>
          <w:sz w:val="24"/>
          <w:szCs w:val="22"/>
          <w:lang w:val="en-IN"/>
        </w:rPr>
        <w:tab/>
      </w:r>
      <w:r>
        <w:rPr>
          <w:rFonts w:ascii="Times New Roman" w:hAnsi="Times New Roman" w:cs="Times New Roman"/>
          <w:sz w:val="24"/>
          <w:szCs w:val="22"/>
          <w:lang w:val="en-IN"/>
        </w:rPr>
        <w:tab/>
      </w:r>
      <w:r>
        <w:rPr>
          <w:rFonts w:ascii="Times New Roman" w:hAnsi="Times New Roman" w:cs="Times New Roman"/>
          <w:sz w:val="24"/>
          <w:szCs w:val="22"/>
          <w:lang w:val="en-IN"/>
        </w:rPr>
        <w:tab/>
      </w:r>
      <w:r>
        <w:rPr>
          <w:rFonts w:ascii="Times New Roman" w:hAnsi="Times New Roman" w:cs="Times New Roman"/>
          <w:sz w:val="24"/>
          <w:szCs w:val="22"/>
          <w:lang w:val="en-IN"/>
        </w:rPr>
        <w:tab/>
      </w:r>
      <w:r>
        <w:rPr>
          <w:rFonts w:ascii="Times New Roman" w:hAnsi="Times New Roman" w:cs="Times New Roman"/>
          <w:sz w:val="24"/>
          <w:szCs w:val="22"/>
          <w:lang w:val="en-IN"/>
        </w:rPr>
        <w:tab/>
      </w:r>
      <w:r w:rsidR="0001548A">
        <w:rPr>
          <w:rFonts w:ascii="Times New Roman" w:hAnsi="Times New Roman" w:cs="Times New Roman"/>
          <w:sz w:val="24"/>
          <w:szCs w:val="22"/>
          <w:lang w:val="en-IN"/>
        </w:rPr>
        <w:tab/>
        <w:t xml:space="preserve">      </w:t>
      </w:r>
      <w:r>
        <w:rPr>
          <w:rFonts w:ascii="Times New Roman" w:hAnsi="Times New Roman" w:cs="Times New Roman"/>
          <w:sz w:val="24"/>
          <w:szCs w:val="22"/>
          <w:lang w:val="en-IN"/>
        </w:rPr>
        <w:t>Convenor,</w:t>
      </w:r>
    </w:p>
    <w:p w14:paraId="5991B309" w14:textId="33B52043" w:rsidR="0070517B" w:rsidRDefault="00CA2F0C" w:rsidP="00CA2F0C">
      <w:pPr>
        <w:spacing w:line="360" w:lineRule="auto"/>
        <w:jc w:val="both"/>
        <w:rPr>
          <w:rFonts w:ascii="Times New Roman" w:hAnsi="Times New Roman" w:cs="Times New Roman"/>
          <w:sz w:val="24"/>
          <w:szCs w:val="22"/>
          <w:lang w:val="en-IN"/>
        </w:rPr>
      </w:pPr>
      <w:r>
        <w:rPr>
          <w:rFonts w:ascii="Times New Roman" w:hAnsi="Times New Roman" w:cs="Times New Roman"/>
          <w:sz w:val="24"/>
          <w:szCs w:val="22"/>
          <w:lang w:val="en-IN"/>
        </w:rPr>
        <w:tab/>
      </w:r>
      <w:r>
        <w:rPr>
          <w:rFonts w:ascii="Times New Roman" w:hAnsi="Times New Roman" w:cs="Times New Roman"/>
          <w:sz w:val="24"/>
          <w:szCs w:val="22"/>
          <w:lang w:val="en-IN"/>
        </w:rPr>
        <w:tab/>
      </w:r>
      <w:r>
        <w:rPr>
          <w:rFonts w:ascii="Times New Roman" w:hAnsi="Times New Roman" w:cs="Times New Roman"/>
          <w:sz w:val="24"/>
          <w:szCs w:val="22"/>
          <w:lang w:val="en-IN"/>
        </w:rPr>
        <w:tab/>
      </w:r>
      <w:r>
        <w:rPr>
          <w:rFonts w:ascii="Times New Roman" w:hAnsi="Times New Roman" w:cs="Times New Roman"/>
          <w:sz w:val="24"/>
          <w:szCs w:val="22"/>
          <w:lang w:val="en-IN"/>
        </w:rPr>
        <w:tab/>
      </w:r>
      <w:r>
        <w:rPr>
          <w:rFonts w:ascii="Times New Roman" w:hAnsi="Times New Roman" w:cs="Times New Roman"/>
          <w:sz w:val="24"/>
          <w:szCs w:val="22"/>
          <w:lang w:val="en-IN"/>
        </w:rPr>
        <w:tab/>
      </w:r>
      <w:r>
        <w:rPr>
          <w:rFonts w:ascii="Times New Roman" w:hAnsi="Times New Roman" w:cs="Times New Roman"/>
          <w:sz w:val="24"/>
          <w:szCs w:val="22"/>
          <w:lang w:val="en-IN"/>
        </w:rPr>
        <w:tab/>
      </w:r>
      <w:r>
        <w:rPr>
          <w:rFonts w:ascii="Times New Roman" w:hAnsi="Times New Roman" w:cs="Times New Roman"/>
          <w:sz w:val="24"/>
          <w:szCs w:val="22"/>
          <w:lang w:val="en-IN"/>
        </w:rPr>
        <w:tab/>
      </w:r>
      <w:r>
        <w:rPr>
          <w:rFonts w:ascii="Times New Roman" w:hAnsi="Times New Roman" w:cs="Times New Roman"/>
          <w:sz w:val="24"/>
          <w:szCs w:val="22"/>
          <w:lang w:val="en-IN"/>
        </w:rPr>
        <w:tab/>
        <w:t xml:space="preserve">Science Exposition </w:t>
      </w:r>
      <w:r w:rsidR="0001548A">
        <w:rPr>
          <w:rFonts w:ascii="Times New Roman" w:hAnsi="Times New Roman" w:cs="Times New Roman"/>
          <w:sz w:val="24"/>
          <w:szCs w:val="22"/>
          <w:lang w:val="en-IN"/>
        </w:rPr>
        <w:t>Committee</w:t>
      </w:r>
      <w:r w:rsidR="008F1FE3">
        <w:rPr>
          <w:rFonts w:ascii="Times New Roman" w:hAnsi="Times New Roman" w:cs="Times New Roman"/>
          <w:sz w:val="24"/>
          <w:szCs w:val="22"/>
          <w:lang w:val="en-IN"/>
        </w:rPr>
        <w:t xml:space="preserve"> </w:t>
      </w:r>
    </w:p>
    <w:p w14:paraId="4190744C" w14:textId="324A8C51" w:rsidR="00EC7151" w:rsidRDefault="00EC7151" w:rsidP="00CA2F0C">
      <w:pPr>
        <w:spacing w:line="360" w:lineRule="auto"/>
        <w:jc w:val="both"/>
        <w:rPr>
          <w:rFonts w:ascii="Times New Roman" w:hAnsi="Times New Roman" w:cs="Times New Roman"/>
          <w:sz w:val="24"/>
          <w:szCs w:val="22"/>
          <w:lang w:val="en-IN"/>
        </w:rPr>
      </w:pPr>
      <w:r>
        <w:rPr>
          <w:noProof/>
        </w:rPr>
        <w:lastRenderedPageBreak/>
        <w:drawing>
          <wp:inline distT="0" distB="0" distL="0" distR="0" wp14:anchorId="194A0594" wp14:editId="0F299362">
            <wp:extent cx="2842260" cy="3032760"/>
            <wp:effectExtent l="0" t="0" r="0" b="0"/>
            <wp:docPr id="1074703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2260" cy="3032760"/>
                    </a:xfrm>
                    <a:prstGeom prst="rect">
                      <a:avLst/>
                    </a:prstGeom>
                    <a:noFill/>
                    <a:ln>
                      <a:noFill/>
                    </a:ln>
                  </pic:spPr>
                </pic:pic>
              </a:graphicData>
            </a:graphic>
          </wp:inline>
        </w:drawing>
      </w:r>
      <w:r>
        <w:rPr>
          <w:rFonts w:ascii="Times New Roman" w:hAnsi="Times New Roman" w:cs="Times New Roman"/>
          <w:sz w:val="24"/>
          <w:szCs w:val="22"/>
          <w:lang w:val="en-IN"/>
        </w:rPr>
        <w:t xml:space="preserve">   </w:t>
      </w:r>
      <w:r>
        <w:rPr>
          <w:noProof/>
        </w:rPr>
        <w:drawing>
          <wp:inline distT="0" distB="0" distL="0" distR="0" wp14:anchorId="47BF7FE3" wp14:editId="19DEB099">
            <wp:extent cx="2948940" cy="3029585"/>
            <wp:effectExtent l="0" t="0" r="0" b="0"/>
            <wp:docPr id="672139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8940" cy="3029585"/>
                    </a:xfrm>
                    <a:prstGeom prst="rect">
                      <a:avLst/>
                    </a:prstGeom>
                    <a:noFill/>
                    <a:ln>
                      <a:noFill/>
                    </a:ln>
                  </pic:spPr>
                </pic:pic>
              </a:graphicData>
            </a:graphic>
          </wp:inline>
        </w:drawing>
      </w:r>
    </w:p>
    <w:p w14:paraId="385FFFBE" w14:textId="73AB274D" w:rsidR="00EC7151" w:rsidRDefault="00EC7151" w:rsidP="00CA2F0C">
      <w:pPr>
        <w:spacing w:line="360" w:lineRule="auto"/>
        <w:jc w:val="both"/>
        <w:rPr>
          <w:rFonts w:ascii="Times New Roman" w:hAnsi="Times New Roman" w:cs="Times New Roman"/>
          <w:sz w:val="24"/>
          <w:szCs w:val="22"/>
          <w:lang w:val="en-IN"/>
        </w:rPr>
      </w:pPr>
      <w:r>
        <w:rPr>
          <w:noProof/>
        </w:rPr>
        <w:drawing>
          <wp:inline distT="0" distB="0" distL="0" distR="0" wp14:anchorId="769E4383" wp14:editId="12C7E667">
            <wp:extent cx="2766060" cy="3342005"/>
            <wp:effectExtent l="0" t="0" r="0" b="0"/>
            <wp:docPr id="206916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6060" cy="3342005"/>
                    </a:xfrm>
                    <a:prstGeom prst="rect">
                      <a:avLst/>
                    </a:prstGeom>
                    <a:noFill/>
                    <a:ln>
                      <a:noFill/>
                    </a:ln>
                  </pic:spPr>
                </pic:pic>
              </a:graphicData>
            </a:graphic>
          </wp:inline>
        </w:drawing>
      </w:r>
      <w:r>
        <w:rPr>
          <w:rFonts w:ascii="Times New Roman" w:hAnsi="Times New Roman" w:cs="Times New Roman"/>
          <w:sz w:val="24"/>
          <w:szCs w:val="22"/>
          <w:lang w:val="en-IN"/>
        </w:rPr>
        <w:t xml:space="preserve"> </w:t>
      </w:r>
      <w:r>
        <w:rPr>
          <w:noProof/>
        </w:rPr>
        <w:drawing>
          <wp:inline distT="0" distB="0" distL="0" distR="0" wp14:anchorId="277EE4A5" wp14:editId="62BD49DF">
            <wp:extent cx="3009900" cy="3345180"/>
            <wp:effectExtent l="0" t="0" r="0" b="0"/>
            <wp:docPr id="13900411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3345180"/>
                    </a:xfrm>
                    <a:prstGeom prst="rect">
                      <a:avLst/>
                    </a:prstGeom>
                    <a:noFill/>
                    <a:ln>
                      <a:noFill/>
                    </a:ln>
                  </pic:spPr>
                </pic:pic>
              </a:graphicData>
            </a:graphic>
          </wp:inline>
        </w:drawing>
      </w:r>
    </w:p>
    <w:p w14:paraId="1A67A244" w14:textId="2BE3D807" w:rsidR="00EC7151" w:rsidRPr="00AC2448" w:rsidRDefault="0044706E" w:rsidP="00CA2F0C">
      <w:pPr>
        <w:spacing w:line="360" w:lineRule="auto"/>
        <w:jc w:val="both"/>
        <w:rPr>
          <w:rFonts w:ascii="Times New Roman" w:hAnsi="Times New Roman" w:cs="Times New Roman"/>
          <w:sz w:val="24"/>
          <w:szCs w:val="22"/>
          <w:lang w:val="en-IN"/>
        </w:rPr>
      </w:pPr>
      <w:r>
        <w:rPr>
          <w:noProof/>
        </w:rPr>
        <w:drawing>
          <wp:anchor distT="0" distB="0" distL="114300" distR="114300" simplePos="0" relativeHeight="251659264" behindDoc="1" locked="0" layoutInCell="1" allowOverlap="1" wp14:anchorId="5EE348F3" wp14:editId="50728C43">
            <wp:simplePos x="0" y="0"/>
            <wp:positionH relativeFrom="margin">
              <wp:posOffset>0</wp:posOffset>
            </wp:positionH>
            <wp:positionV relativeFrom="paragraph">
              <wp:posOffset>-635</wp:posOffset>
            </wp:positionV>
            <wp:extent cx="5718177" cy="1146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8177" cy="11461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C7151" w:rsidRPr="00AC2448" w:rsidSect="00F432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DC"/>
    <w:rsid w:val="000116F6"/>
    <w:rsid w:val="0001548A"/>
    <w:rsid w:val="00030149"/>
    <w:rsid w:val="0044706E"/>
    <w:rsid w:val="005A25F0"/>
    <w:rsid w:val="006C73DC"/>
    <w:rsid w:val="0070517B"/>
    <w:rsid w:val="00766E22"/>
    <w:rsid w:val="00836B20"/>
    <w:rsid w:val="008F1FE3"/>
    <w:rsid w:val="009747DC"/>
    <w:rsid w:val="00984376"/>
    <w:rsid w:val="00AC2448"/>
    <w:rsid w:val="00CA2F0C"/>
    <w:rsid w:val="00D13969"/>
    <w:rsid w:val="00D54B07"/>
    <w:rsid w:val="00D64918"/>
    <w:rsid w:val="00DE7678"/>
    <w:rsid w:val="00EC7151"/>
    <w:rsid w:val="00F432EA"/>
    <w:rsid w:val="00F91D30"/>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92FF"/>
  <w15:docId w15:val="{0C17255B-BFDA-4F22-8F3E-DF2B7C85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73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Aditya Subba</cp:lastModifiedBy>
  <cp:revision>6</cp:revision>
  <dcterms:created xsi:type="dcterms:W3CDTF">2024-12-18T04:12:00Z</dcterms:created>
  <dcterms:modified xsi:type="dcterms:W3CDTF">2024-12-18T04:20:00Z</dcterms:modified>
</cp:coreProperties>
</file>